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eading=h.6q0hlp5oktjm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heading=h.zcl9a2hx876j" w:id="1"/>
      <w:bookmarkEnd w:id="1"/>
      <w:r w:rsidDel="00000000" w:rsidR="00000000" w:rsidRPr="00000000">
        <w:rPr>
          <w:b w:val="1"/>
          <w:bCs w:val="1"/>
          <w:rtl w:val="0"/>
        </w:rPr>
        <w:t xml:space="preserve">ISM - EC2 - MidSem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heading=h.txddfhhugvqw" w:id="2"/>
      <w:bookmarkEnd w:id="2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1: Basic Probability &amp; Statisitcs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pu3dyxln8xee" w:id="3"/>
      <w:bookmarkEnd w:id="3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1 - Measures of Central Tendency &amp; Measures of Variability, Data – Symmetric &amp; Asymmetric, outlier detection, 5 point summary, Introduction to probability</w:t>
      </w:r>
    </w:p>
    <w:p w:rsidR="00000000" w:rsidDel="00000000" w:rsidP="00000000" w:rsidRDefault="00000000" w:rsidRPr="00000000" w14:paraId="0000000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0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0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229100"/>
            <wp:effectExtent b="0" l="0" r="0" t="0"/>
            <wp:docPr id="2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73500"/>
            <wp:effectExtent b="0" l="0" r="0" t="0"/>
            <wp:docPr id="2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01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92200"/>
            <wp:effectExtent b="0" l="0" r="0" t="0"/>
            <wp:docPr id="2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47800"/>
            <wp:effectExtent b="0" l="0" r="0" t="0"/>
            <wp:docPr id="27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1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20700"/>
            <wp:effectExtent b="0" l="0" r="0" t="0"/>
            <wp:docPr id="2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7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7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77900"/>
            <wp:effectExtent b="0" l="0" r="0" t="0"/>
            <wp:docPr id="28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00100"/>
            <wp:effectExtent b="0" l="0" r="0" t="0"/>
            <wp:docPr id="28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2ztrug9ha7ye" w:id="4"/>
      <w:bookmarkEnd w:id="4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2 - Axioms of Probability, Mutually exclusive and independent events, Problem solving to understand basic probability concepts</w:t>
      </w:r>
    </w:p>
    <w:p w:rsidR="00000000" w:rsidDel="00000000" w:rsidP="00000000" w:rsidRDefault="00000000" w:rsidRPr="00000000" w14:paraId="0000001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2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2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Q1.</w:t>
      </w:r>
    </w:p>
    <w:p w:rsidR="00000000" w:rsidDel="00000000" w:rsidP="00000000" w:rsidRDefault="00000000" w:rsidRPr="00000000" w14:paraId="0000002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647700"/>
            <wp:effectExtent b="0" l="0" r="0" t="0"/>
            <wp:docPr id="28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02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52500"/>
            <wp:effectExtent b="0" l="0" r="0" t="0"/>
            <wp:docPr id="28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495300"/>
            <wp:effectExtent b="0" l="0" r="0" t="0"/>
            <wp:docPr id="28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2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24161"/>
            <wp:effectExtent b="0" l="0" r="0" t="0"/>
            <wp:docPr id="29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9"/>
                    <a:srcRect b="590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Webinars</w:t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rPr>
          <w:b w:val="1"/>
          <w:bCs w:val="1"/>
          <w:color w:val="3c78d8"/>
          <w:u w:val="single"/>
        </w:rPr>
      </w:pPr>
      <w:bookmarkStart w:colFirst="0" w:colLast="0" w:name="_heading=h.h3yu1wijpqj4" w:id="5"/>
      <w:bookmarkEnd w:id="5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2: Conditional Probability &amp; Bayes theorem</w:t>
      </w:r>
    </w:p>
    <w:p w:rsidR="00000000" w:rsidDel="00000000" w:rsidP="00000000" w:rsidRDefault="00000000" w:rsidRPr="00000000" w14:paraId="00000033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nl42hymv2qoc" w:id="6"/>
      <w:bookmarkEnd w:id="6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3 - Introduction to conditional probability, independent events, Total probability</w:t>
      </w:r>
    </w:p>
    <w:p w:rsidR="00000000" w:rsidDel="00000000" w:rsidP="00000000" w:rsidRDefault="00000000" w:rsidRPr="00000000" w14:paraId="0000003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3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3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711200"/>
            <wp:effectExtent b="0" l="0" r="0" t="0"/>
            <wp:docPr id="29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3925"/>
            <wp:effectExtent b="0" l="0" r="0" t="0"/>
            <wp:docPr id="29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75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647700"/>
            <wp:effectExtent b="0" l="0" r="0" t="0"/>
            <wp:docPr id="29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83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03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55800"/>
            <wp:effectExtent b="0" l="0" r="0" t="0"/>
            <wp:docPr id="29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25600"/>
            <wp:effectExtent b="0" l="0" r="0" t="0"/>
            <wp:docPr id="29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08000"/>
            <wp:effectExtent b="0" l="0" r="0" t="0"/>
            <wp:docPr id="29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(02nd April 2023) EndSem (Regular) (DSE)</w:t>
      </w:r>
    </w:p>
    <w:p w:rsidR="00000000" w:rsidDel="00000000" w:rsidP="00000000" w:rsidRDefault="00000000" w:rsidRPr="00000000" w14:paraId="0000004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30500"/>
            <wp:effectExtent b="0" l="0" r="0" t="0"/>
            <wp:docPr id="30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(15th April 2023) EndSem (Makeup) (DSE)</w:t>
      </w:r>
    </w:p>
    <w:p w:rsidR="00000000" w:rsidDel="00000000" w:rsidP="00000000" w:rsidRDefault="00000000" w:rsidRPr="00000000" w14:paraId="0000004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Q4.</w:t>
      </w:r>
    </w:p>
    <w:p w:rsidR="00000000" w:rsidDel="00000000" w:rsidP="00000000" w:rsidRDefault="00000000" w:rsidRPr="00000000" w14:paraId="0000004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3886200"/>
            <wp:effectExtent b="0" l="0" r="0" t="0"/>
            <wp:docPr id="2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04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20700"/>
            <wp:effectExtent b="0" l="0" r="0" t="0"/>
            <wp:docPr id="2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9400"/>
            <wp:effectExtent b="0" l="0" r="0" t="0"/>
            <wp:docPr id="25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4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89000"/>
            <wp:effectExtent b="0" l="0" r="0" t="0"/>
            <wp:docPr id="25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8t1txje4z3il" w:id="7"/>
      <w:bookmarkEnd w:id="7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4 - Bayes theorem(with proof), Introduction to Naive Bayes concept.</w:t>
        <w:tab/>
      </w:r>
    </w:p>
    <w:p w:rsidR="00000000" w:rsidDel="00000000" w:rsidP="00000000" w:rsidRDefault="00000000" w:rsidRPr="00000000" w14:paraId="00000053">
      <w:pPr>
        <w:rPr>
          <w:b w:val="1"/>
          <w:bCs w:val="1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5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Q2.</w:t>
      </w:r>
    </w:p>
    <w:p w:rsidR="00000000" w:rsidDel="00000000" w:rsidP="00000000" w:rsidRDefault="00000000" w:rsidRPr="00000000" w14:paraId="0000005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43100"/>
            <wp:effectExtent b="0" l="0" r="0" t="0"/>
            <wp:docPr id="25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05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270000"/>
            <wp:effectExtent b="0" l="0" r="0" t="0"/>
            <wp:docPr id="26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05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095500"/>
            <wp:effectExtent b="0" l="0" r="0" t="0"/>
            <wp:docPr id="26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6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235200"/>
            <wp:effectExtent b="0" l="0" r="0" t="0"/>
            <wp:docPr id="26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26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6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6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311400"/>
            <wp:effectExtent b="0" l="0" r="0" t="0"/>
            <wp:docPr id="17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6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90600"/>
            <wp:effectExtent b="0" l="0" r="0" t="0"/>
            <wp:docPr id="17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rPr>
          <w:b w:val="1"/>
          <w:bCs w:val="1"/>
          <w:color w:val="3c78d8"/>
          <w:u w:val="single"/>
        </w:rPr>
      </w:pPr>
      <w:bookmarkStart w:colFirst="0" w:colLast="0" w:name="_heading=h.fiba9lsib1bt" w:id="8"/>
      <w:bookmarkEnd w:id="8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3: Probability Distributions</w:t>
      </w:r>
    </w:p>
    <w:p w:rsidR="00000000" w:rsidDel="00000000" w:rsidP="00000000" w:rsidRDefault="00000000" w:rsidRPr="00000000" w14:paraId="00000073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v4y05bned4sl" w:id="9"/>
      <w:bookmarkEnd w:id="9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5 - Random variables - Discrete &amp; continuous, Expectation of a random variable, mean and variance of a random variable - Single random, random variable &amp; Joint distributions</w:t>
      </w:r>
    </w:p>
    <w:p w:rsidR="00000000" w:rsidDel="00000000" w:rsidP="00000000" w:rsidRDefault="00000000" w:rsidRPr="00000000" w14:paraId="00000074">
      <w:pPr>
        <w:rPr>
          <w:b w:val="1"/>
          <w:bCs w:val="1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7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7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73200"/>
            <wp:effectExtent b="0" l="0" r="0" t="0"/>
            <wp:docPr id="17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05100"/>
            <wp:effectExtent b="0" l="0" r="0" t="0"/>
            <wp:docPr id="17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07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397000"/>
            <wp:effectExtent b="0" l="0" r="0" t="0"/>
            <wp:docPr id="17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346200"/>
            <wp:effectExtent b="0" l="0" r="0" t="0"/>
            <wp:docPr id="17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825500"/>
            <wp:effectExtent b="0" l="0" r="0" t="0"/>
            <wp:docPr id="17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612900"/>
            <wp:effectExtent b="0" l="0" r="0" t="0"/>
            <wp:docPr id="17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889000"/>
            <wp:effectExtent b="0" l="0" r="0" t="0"/>
            <wp:docPr id="17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08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514600"/>
            <wp:effectExtent b="0" l="0" r="0" t="0"/>
            <wp:docPr id="18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51000"/>
            <wp:effectExtent b="0" l="0" r="0" t="0"/>
            <wp:docPr id="15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08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86837"/>
            <wp:effectExtent b="0" l="0" r="0" t="0"/>
            <wp:docPr id="15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433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247900"/>
            <wp:effectExtent b="0" l="0" r="0" t="0"/>
            <wp:docPr id="15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8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09700"/>
            <wp:effectExtent b="0" l="0" r="0" t="0"/>
            <wp:docPr id="15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 2024) EndSem (Regular) (AI&amp;ML)</w:t>
      </w:r>
    </w:p>
    <w:p w:rsidR="00000000" w:rsidDel="00000000" w:rsidP="00000000" w:rsidRDefault="00000000" w:rsidRPr="00000000" w14:paraId="0000008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33675"/>
            <wp:effectExtent b="0" l="0" r="0" t="0"/>
            <wp:docPr id="1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1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(April 2024) EndSem (Makeup) (AI&amp;ML)</w:t>
      </w:r>
    </w:p>
    <w:p w:rsidR="00000000" w:rsidDel="00000000" w:rsidP="00000000" w:rsidRDefault="00000000" w:rsidRPr="00000000" w14:paraId="0000008E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1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15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5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97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50900"/>
            <wp:effectExtent b="0" l="0" r="0" t="0"/>
            <wp:docPr id="16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74800"/>
            <wp:effectExtent b="0" l="0" r="0" t="0"/>
            <wp:docPr id="19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9B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51000"/>
            <wp:effectExtent b="0" l="0" r="0" t="0"/>
            <wp:docPr id="19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Webinars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qgi3f875041g" w:id="10"/>
      <w:bookmarkEnd w:id="10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6 - Bernoulli, Binomial, Poisson and Normal distributions. Introduction to t - distribution , F - Distribution and Chi Square distributions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A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A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33400"/>
            <wp:effectExtent b="0" l="0" r="0" t="0"/>
            <wp:docPr id="19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38300"/>
            <wp:effectExtent b="0" l="0" r="0" t="0"/>
            <wp:docPr id="19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14400"/>
            <wp:effectExtent b="0" l="0" r="0" t="0"/>
            <wp:docPr id="19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0A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Q1.</w:t>
      </w:r>
    </w:p>
    <w:p w:rsidR="00000000" w:rsidDel="00000000" w:rsidP="00000000" w:rsidRDefault="00000000" w:rsidRPr="00000000" w14:paraId="000000A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84200"/>
            <wp:effectExtent b="0" l="0" r="0" t="0"/>
            <wp:docPr id="19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7100"/>
            <wp:effectExtent b="0" l="0" r="0" t="0"/>
            <wp:docPr id="19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181100"/>
            <wp:effectExtent b="0" l="0" r="0" t="0"/>
            <wp:docPr id="20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0B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16000"/>
            <wp:effectExtent b="0" l="0" r="0" t="0"/>
            <wp:docPr id="20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244600"/>
            <wp:effectExtent b="0" l="0" r="0" t="0"/>
            <wp:docPr id="20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(02nd April 2023) EndSem (Regular) (DSE)</w:t>
      </w:r>
    </w:p>
    <w:p w:rsidR="00000000" w:rsidDel="00000000" w:rsidP="00000000" w:rsidRDefault="00000000" w:rsidRPr="00000000" w14:paraId="000000B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Q3.</w:t>
      </w:r>
    </w:p>
    <w:p w:rsidR="00000000" w:rsidDel="00000000" w:rsidP="00000000" w:rsidRDefault="00000000" w:rsidRPr="00000000" w14:paraId="000000B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89100"/>
            <wp:effectExtent b="0" l="0" r="0" t="0"/>
            <wp:docPr id="19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(15th April 2023) EndSem (Makeup) (DSE)</w:t>
      </w:r>
    </w:p>
    <w:p w:rsidR="00000000" w:rsidDel="00000000" w:rsidP="00000000" w:rsidRDefault="00000000" w:rsidRPr="00000000" w14:paraId="000000B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84200"/>
            <wp:effectExtent b="0" l="0" r="0" t="0"/>
            <wp:docPr id="18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0B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7100"/>
            <wp:effectExtent b="0" l="0" r="0" t="0"/>
            <wp:docPr id="18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16000"/>
            <wp:effectExtent b="0" l="0" r="0" t="0"/>
            <wp:docPr id="18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0C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117600"/>
            <wp:effectExtent b="0" l="0" r="0" t="0"/>
            <wp:docPr id="18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60500"/>
            <wp:effectExtent b="0" l="0" r="0" t="0"/>
            <wp:docPr id="18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49400"/>
            <wp:effectExtent b="0" l="0" r="0" t="0"/>
            <wp:docPr id="18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EndSem (Regular) (AI&amp;ML)</w:t>
      </w:r>
    </w:p>
    <w:p w:rsidR="00000000" w:rsidDel="00000000" w:rsidP="00000000" w:rsidRDefault="00000000" w:rsidRPr="00000000" w14:paraId="000000C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87500"/>
            <wp:effectExtent b="0" l="0" r="0" t="0"/>
            <wp:docPr id="18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77900"/>
            <wp:effectExtent b="0" l="0" r="0" t="0"/>
            <wp:docPr id="19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(13th Sept 2025) EndSem (Makeup) (AI&amp;ML)</w:t>
      </w:r>
    </w:p>
    <w:p w:rsidR="00000000" w:rsidDel="00000000" w:rsidP="00000000" w:rsidRDefault="00000000" w:rsidRPr="00000000" w14:paraId="000000C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89100"/>
            <wp:effectExtent b="0" l="0" r="0" t="0"/>
            <wp:docPr id="19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(April 2024) EndSem (Makeup)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18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18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23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3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0D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93900"/>
            <wp:effectExtent b="0" l="0" r="0" t="0"/>
            <wp:docPr id="23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heading=h.l15vsuvjtlil" w:id="11"/>
      <w:bookmarkEnd w:id="1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Answers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Title"/>
        <w:jc w:val="center"/>
        <w:rPr/>
      </w:pPr>
      <w:bookmarkStart w:colFirst="0" w:colLast="0" w:name="_heading=h.nf6ccjr9i22e" w:id="12"/>
      <w:bookmarkEnd w:id="12"/>
      <w:r w:rsidDel="00000000" w:rsidR="00000000" w:rsidRPr="00000000">
        <w:rPr>
          <w:b w:val="1"/>
          <w:bCs w:val="1"/>
          <w:rtl w:val="0"/>
        </w:rPr>
        <w:t xml:space="preserve">ISM - EC2 - MidSem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1"/>
        <w:rPr/>
      </w:pPr>
      <w:bookmarkStart w:colFirst="0" w:colLast="0" w:name="_heading=h.v4ry6egqzo3q" w:id="13"/>
      <w:bookmarkEnd w:id="13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1: Basic Probability &amp; Statistics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ln3hhgpsxa4j" w:id="14"/>
      <w:bookmarkEnd w:id="14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1 - Measures of Central Tendency &amp; Measures of Variability, Data – Symmetric &amp; Asymmetric, outlier detection, 5 point summary, Introduction to probability</w:t>
      </w:r>
    </w:p>
    <w:p w:rsidR="00000000" w:rsidDel="00000000" w:rsidP="00000000" w:rsidRDefault="00000000" w:rsidRPr="00000000" w14:paraId="000000E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0E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229100"/>
            <wp:effectExtent b="0" l="0" r="0" t="0"/>
            <wp:docPr id="23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Important Observations from the Summary:</w:t>
      </w:r>
    </w:p>
    <w:p w:rsidR="00000000" w:rsidDel="00000000" w:rsidP="00000000" w:rsidRDefault="00000000" w:rsidRPr="00000000" w14:paraId="000000F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 Presence of Outliers</w:t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Several features have a very large gap between minimum and maximum values, e.g.:</w:t>
      </w:r>
    </w:p>
    <w:p w:rsidR="00000000" w:rsidDel="00000000" w:rsidP="00000000" w:rsidRDefault="00000000" w:rsidRPr="00000000" w14:paraId="000000F3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compression_ratio: ranges from 7.0 -&gt; 23.0</w:t>
      </w:r>
    </w:p>
    <w:p w:rsidR="00000000" w:rsidDel="00000000" w:rsidP="00000000" w:rsidRDefault="00000000" w:rsidRPr="00000000" w14:paraId="000000F4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horsepower: 48 -&gt; 288</w:t>
      </w:r>
    </w:p>
    <w:p w:rsidR="00000000" w:rsidDel="00000000" w:rsidP="00000000" w:rsidRDefault="00000000" w:rsidRPr="00000000" w14:paraId="000000F5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engine_size: 61 -&gt; 326</w:t>
      </w:r>
    </w:p>
    <w:p w:rsidR="00000000" w:rsidDel="00000000" w:rsidP="00000000" w:rsidRDefault="00000000" w:rsidRPr="00000000" w14:paraId="000000F6">
      <w:pPr>
        <w:numPr>
          <w:ilvl w:val="1"/>
          <w:numId w:val="10"/>
        </w:numPr>
        <w:ind w:left="1440" w:hanging="360"/>
        <w:rPr/>
      </w:pPr>
      <w:r w:rsidDel="00000000" w:rsidR="00000000" w:rsidRPr="00000000">
        <w:rPr>
          <w:rtl w:val="0"/>
        </w:rPr>
        <w:t xml:space="preserve">curb_weight: 1488 -&gt; 4066</w:t>
      </w:r>
    </w:p>
    <w:p w:rsidR="00000000" w:rsidDel="00000000" w:rsidP="00000000" w:rsidRDefault="00000000" w:rsidRPr="00000000" w14:paraId="000000F7">
      <w:pPr>
        <w:spacing w:after="200" w:lineRule="auto"/>
        <w:rPr/>
      </w:pPr>
      <w:r w:rsidDel="00000000" w:rsidR="00000000" w:rsidRPr="00000000">
        <w:rPr>
          <w:rtl w:val="0"/>
        </w:rPr>
        <w:tab/>
        <w:t xml:space="preserve">Such wide ranges compared to their means/std indicate </w:t>
      </w:r>
      <w:r w:rsidDel="00000000" w:rsidR="00000000" w:rsidRPr="00000000">
        <w:rPr>
          <w:b w:val="1"/>
          <w:bCs w:val="1"/>
          <w:rtl w:val="0"/>
        </w:rPr>
        <w:t xml:space="preserve">possible outliers</w:t>
      </w:r>
      <w:r w:rsidDel="00000000" w:rsidR="00000000" w:rsidRPr="00000000">
        <w:rPr>
          <w:rtl w:val="0"/>
        </w:rPr>
        <w:t xml:space="preserve">, which must be detected and handled during preprocessing.</w:t>
      </w:r>
    </w:p>
    <w:p w:rsidR="00000000" w:rsidDel="00000000" w:rsidP="00000000" w:rsidRDefault="00000000" w:rsidRPr="00000000" w14:paraId="000000F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Features Are on Different Scales (Normalization/Standardization Required)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The summary shows large variation in magnitude:</w:t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curb_weight = 2555</w:t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engine_size = 127</w:t>
      </w:r>
    </w:p>
    <w:p w:rsidR="00000000" w:rsidDel="00000000" w:rsidP="00000000" w:rsidRDefault="00000000" w:rsidRPr="00000000" w14:paraId="000000FC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bore = 3.3</w:t>
      </w:r>
    </w:p>
    <w:p w:rsidR="00000000" w:rsidDel="00000000" w:rsidP="00000000" w:rsidRDefault="00000000" w:rsidRPr="00000000" w14:paraId="000000FD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city_mpg = 25</w:t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symboling = 0.83</w:t>
      </w:r>
    </w:p>
    <w:p w:rsidR="00000000" w:rsidDel="00000000" w:rsidP="00000000" w:rsidRDefault="00000000" w:rsidRPr="00000000" w14:paraId="000000FF">
      <w:pPr>
        <w:spacing w:after="200" w:lineRule="auto"/>
        <w:rPr/>
      </w:pPr>
      <w:r w:rsidDel="00000000" w:rsidR="00000000" w:rsidRPr="00000000">
        <w:rPr>
          <w:rtl w:val="0"/>
        </w:rPr>
        <w:t xml:space="preserve">Since the scales differ drastically, algorithms like KNN, SVM, logistic regression, and neural networks will require normalization or standardization.</w:t>
      </w:r>
    </w:p>
    <w:p w:rsidR="00000000" w:rsidDel="00000000" w:rsidP="00000000" w:rsidRDefault="00000000" w:rsidRPr="00000000" w14:paraId="0000010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No Missing Values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Every column shows:</w:t>
      </w:r>
    </w:p>
    <w:p w:rsidR="00000000" w:rsidDel="00000000" w:rsidP="00000000" w:rsidRDefault="00000000" w:rsidRPr="00000000" w14:paraId="00000102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count = 205</w:t>
      </w:r>
    </w:p>
    <w:p w:rsidR="00000000" w:rsidDel="00000000" w:rsidP="00000000" w:rsidRDefault="00000000" w:rsidRPr="00000000" w14:paraId="00000103">
      <w:pPr>
        <w:spacing w:after="200" w:lineRule="auto"/>
        <w:rPr/>
      </w:pPr>
      <w:r w:rsidDel="00000000" w:rsidR="00000000" w:rsidRPr="00000000">
        <w:rPr>
          <w:rtl w:val="0"/>
        </w:rPr>
        <w:t xml:space="preserve">This means the dataset has no missing values for these attributes, so imputation is not required, and the dataset is clean in this regard.</w:t>
      </w:r>
    </w:p>
    <w:p w:rsidR="00000000" w:rsidDel="00000000" w:rsidP="00000000" w:rsidRDefault="00000000" w:rsidRPr="00000000" w14:paraId="0000010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 Skewness in Various Attributes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Some attributes have a noticeable difference between mean (average) and 50% percentile (median):</w:t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horsepower: mean = 104.16, median = 95 -&gt; right-skewed</w:t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engine_size: mean = 126.9, median = 120 -&gt; right-skewed</w:t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curb_weight: mean = 2555, median = 2414 -&gt; right-skewed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Such skewness indicates that:</w:t>
      </w:r>
    </w:p>
    <w:p w:rsidR="00000000" w:rsidDel="00000000" w:rsidP="00000000" w:rsidRDefault="00000000" w:rsidRPr="00000000" w14:paraId="0000010A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Data transformation (log, Box-Cox) to normalize distribution might improve model performance.</w:t>
      </w:r>
    </w:p>
    <w:p w:rsidR="00000000" w:rsidDel="00000000" w:rsidP="00000000" w:rsidRDefault="00000000" w:rsidRPr="00000000" w14:paraId="0000010B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Outlier or high-value observations are pulling the mean upward.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3873500"/>
            <wp:effectExtent b="0" l="0" r="0" t="0"/>
            <wp:docPr id="23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11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92200"/>
            <wp:effectExtent b="0" l="0" r="0" t="0"/>
            <wp:docPr id="24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47800"/>
            <wp:effectExtent b="0" l="0" r="0" t="0"/>
            <wp:docPr id="24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1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20700"/>
            <wp:effectExtent b="0" l="0" r="0" t="0"/>
            <wp:docPr id="24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863600"/>
            <wp:effectExtent b="0" l="0" r="0" t="0"/>
            <wp:docPr id="2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11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77900"/>
            <wp:effectExtent b="0" l="0" r="0" t="0"/>
            <wp:docPr id="22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00100"/>
            <wp:effectExtent b="0" l="0" r="0" t="0"/>
            <wp:docPr id="21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9rq8nvp0yx1c" w:id="15"/>
      <w:bookmarkEnd w:id="15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2 - Axioms of Probability, Mutually exclusive and independent events, Problem solving to understand basic probability concepts</w:t>
      </w:r>
    </w:p>
    <w:p w:rsidR="00000000" w:rsidDel="00000000" w:rsidP="00000000" w:rsidRDefault="00000000" w:rsidRPr="00000000" w14:paraId="0000012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12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12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Q1.</w:t>
      </w:r>
    </w:p>
    <w:p w:rsidR="00000000" w:rsidDel="00000000" w:rsidP="00000000" w:rsidRDefault="00000000" w:rsidRPr="00000000" w14:paraId="0000012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647700"/>
            <wp:effectExtent b="0" l="0" r="0" t="0"/>
            <wp:docPr id="21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before="28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Justification (The statement is FALSE)</w:t>
      </w:r>
    </w:p>
    <w:p w:rsidR="00000000" w:rsidDel="00000000" w:rsidP="00000000" w:rsidRDefault="00000000" w:rsidRPr="00000000" w14:paraId="0000012A">
      <w:pPr>
        <w:spacing w:before="28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 Mutually Exclusive Definition</w:t>
      </w:r>
    </w:p>
    <w:p w:rsidR="00000000" w:rsidDel="00000000" w:rsidP="00000000" w:rsidRDefault="00000000" w:rsidRPr="00000000" w14:paraId="0000012B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Two events A and B are </w:t>
      </w:r>
      <w:r w:rsidDel="00000000" w:rsidR="00000000" w:rsidRPr="00000000">
        <w:rPr>
          <w:b w:val="1"/>
          <w:bCs w:val="1"/>
          <w:rtl w:val="0"/>
        </w:rPr>
        <w:t xml:space="preserve">mutually exclusive</w:t>
      </w:r>
      <w:sdt>
        <w:sdtPr>
          <w:id w:val="-286171379"/>
          <w:tag w:val="goog_rdk_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if:</w:t>
            <w:br w:type="textWrapping"/>
            <w:t xml:space="preserve"> P(A∩B)=0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Independent Events Definition</w:t>
      </w:r>
    </w:p>
    <w:p w:rsidR="00000000" w:rsidDel="00000000" w:rsidP="00000000" w:rsidRDefault="00000000" w:rsidRPr="00000000" w14:paraId="0000012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Two events A and B are </w:t>
      </w:r>
      <w:r w:rsidDel="00000000" w:rsidR="00000000" w:rsidRPr="00000000">
        <w:rPr>
          <w:b w:val="1"/>
          <w:bCs w:val="1"/>
          <w:rtl w:val="0"/>
        </w:rPr>
        <w:t xml:space="preserve">independent</w:t>
      </w:r>
      <w:sdt>
        <w:sdtPr>
          <w:id w:val="1611563993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 if:</w:t>
            <w:br w:type="textWrapping"/>
            <w:t xml:space="preserve"> P(A∩B)=P(A)⋅P(B)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Why Mutually Exclusive Cannot Be Independent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If events are mutually exclusive:</w:t>
      </w:r>
    </w:p>
    <w:p w:rsidR="00000000" w:rsidDel="00000000" w:rsidP="00000000" w:rsidRDefault="00000000" w:rsidRPr="00000000" w14:paraId="00000130">
      <w:pPr>
        <w:rPr/>
      </w:pPr>
      <w:sdt>
        <w:sdtPr>
          <w:id w:val="-573450907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P(A∩B)=0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For them to be independent, we must also have:</w:t>
      </w:r>
    </w:p>
    <w:p w:rsidR="00000000" w:rsidDel="00000000" w:rsidP="00000000" w:rsidRDefault="00000000" w:rsidRPr="00000000" w14:paraId="00000132">
      <w:pPr>
        <w:rPr/>
      </w:pPr>
      <w:sdt>
        <w:sdtPr>
          <w:id w:val="1842566776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0=P(A)⋅P(B)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This is possible only when at least one of the events has probability 0.</w:t>
      </w:r>
    </w:p>
    <w:p w:rsidR="00000000" w:rsidDel="00000000" w:rsidP="00000000" w:rsidRDefault="00000000" w:rsidRPr="00000000" w14:paraId="00000134">
      <w:pPr>
        <w:numPr>
          <w:ilvl w:val="0"/>
          <w:numId w:val="16"/>
        </w:numPr>
        <w:ind w:left="720" w:hanging="360"/>
        <w:rPr/>
      </w:pPr>
      <w:sdt>
        <w:sdtPr>
          <w:id w:val="-2020561489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If P(A)&gt;0 and P(B)&gt;0, then</w:t>
            <w:br w:type="textWrapping"/>
            <w:t xml:space="preserve"> P(A)⋅P(B)&gt;0 but P(A∩B)=0 =&gt; Cannot be independent.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Thus, mutually exclusive events (with non-zero probability) are</w:t>
      </w:r>
      <w:r w:rsidDel="00000000" w:rsidR="00000000" w:rsidRPr="00000000">
        <w:rPr>
          <w:b w:val="1"/>
          <w:bCs w:val="1"/>
          <w:rtl w:val="0"/>
        </w:rPr>
        <w:t xml:space="preserve"> always dependent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4. Independence Does NOT Mean Mutually Exclusive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If events are independent:</w:t>
      </w:r>
    </w:p>
    <w:p w:rsidR="00000000" w:rsidDel="00000000" w:rsidP="00000000" w:rsidRDefault="00000000" w:rsidRPr="00000000" w14:paraId="00000138">
      <w:pPr>
        <w:rPr/>
      </w:pPr>
      <w:sdt>
        <w:sdtPr>
          <w:id w:val="1389344974"/>
          <w:tag w:val="goog_rdk_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P(A∩B)=P(A)⋅P(B)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This value is greater than zero for non-zero probabilities, meaning the events can occur together -&gt; So they </w:t>
      </w:r>
      <w:r w:rsidDel="00000000" w:rsidR="00000000" w:rsidRPr="00000000">
        <w:rPr>
          <w:b w:val="1"/>
          <w:bCs w:val="1"/>
          <w:rtl w:val="0"/>
        </w:rPr>
        <w:t xml:space="preserve">cannot be mutually exclusive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Conclusion</w:t>
      </w:r>
    </w:p>
    <w:p w:rsidR="00000000" w:rsidDel="00000000" w:rsidP="00000000" w:rsidRDefault="00000000" w:rsidRPr="00000000" w14:paraId="0000013B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Mutually exclusive events (with non-zero probability) are </w:t>
      </w:r>
      <w:r w:rsidDel="00000000" w:rsidR="00000000" w:rsidRPr="00000000">
        <w:rPr>
          <w:b w:val="1"/>
          <w:bCs w:val="1"/>
          <w:rtl w:val="0"/>
        </w:rPr>
        <w:t xml:space="preserve">not independent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C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Independent events are </w:t>
      </w:r>
      <w:r w:rsidDel="00000000" w:rsidR="00000000" w:rsidRPr="00000000">
        <w:rPr>
          <w:b w:val="1"/>
          <w:bCs w:val="1"/>
          <w:rtl w:val="0"/>
        </w:rPr>
        <w:t xml:space="preserve">not mutually exclusive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Therefore, the statement is </w:t>
      </w:r>
      <w:r w:rsidDel="00000000" w:rsidR="00000000" w:rsidRPr="00000000">
        <w:rPr>
          <w:b w:val="1"/>
          <w:bCs w:val="1"/>
          <w:rtl w:val="0"/>
        </w:rPr>
        <w:t xml:space="preserve">invalid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3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14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52500"/>
            <wp:effectExtent b="0" l="0" r="0" t="0"/>
            <wp:docPr id="21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495300"/>
            <wp:effectExtent b="0" l="0" r="0" t="0"/>
            <wp:docPr id="21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24161"/>
            <wp:effectExtent b="0" l="0" r="0" t="0"/>
            <wp:docPr id="21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9"/>
                    <a:srcRect b="590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Webinars</w:t>
      </w:r>
    </w:p>
    <w:p w:rsidR="00000000" w:rsidDel="00000000" w:rsidP="00000000" w:rsidRDefault="00000000" w:rsidRPr="00000000" w14:paraId="0000014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1"/>
        <w:rPr>
          <w:b w:val="1"/>
          <w:bCs w:val="1"/>
          <w:color w:val="3c78d8"/>
          <w:u w:val="single"/>
        </w:rPr>
      </w:pPr>
      <w:bookmarkStart w:colFirst="0" w:colLast="0" w:name="_heading=h.1bldg1an5lz7" w:id="16"/>
      <w:bookmarkEnd w:id="16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2: Conditional Probability &amp; Bayes theorem</w:t>
      </w:r>
    </w:p>
    <w:p w:rsidR="00000000" w:rsidDel="00000000" w:rsidP="00000000" w:rsidRDefault="00000000" w:rsidRPr="00000000" w14:paraId="0000014D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12t2a54v743b" w:id="17"/>
      <w:bookmarkEnd w:id="17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3 - Introduction to conditional probability, independent events, Total probability</w:t>
      </w:r>
    </w:p>
    <w:p w:rsidR="00000000" w:rsidDel="00000000" w:rsidP="00000000" w:rsidRDefault="00000000" w:rsidRPr="00000000" w14:paraId="0000014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15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711200"/>
            <wp:effectExtent b="0" l="0" r="0" t="0"/>
            <wp:docPr id="22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P(A)=1/2, P(B)=1/3, P(A/B)=1/6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sdt>
        <w:sdtPr>
          <w:id w:val="-772485414"/>
          <w:tag w:val="goog_rdk_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P(A∩B) = P(A/B)⋅P(B) = 1/6×1/3 = 1/18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2"/>
        </w:numPr>
        <w:spacing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P(B/A)</w:t>
      </w:r>
    </w:p>
    <w:p w:rsidR="00000000" w:rsidDel="00000000" w:rsidP="00000000" w:rsidRDefault="00000000" w:rsidRPr="00000000" w14:paraId="00000157">
      <w:pPr>
        <w:spacing w:after="240" w:lineRule="auto"/>
        <w:ind w:left="720" w:firstLine="0"/>
        <w:rPr/>
      </w:pPr>
      <w:sdt>
        <w:sdtPr>
          <w:id w:val="1487035741"/>
          <w:tag w:val="goog_rdk_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P(B/A) = P(A∩B)/P(A) = (1/18) / (1/2) = 1/9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4"/>
        </w:numPr>
        <w:spacing w:before="24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P(B/A′)</w:t>
      </w:r>
    </w:p>
    <w:p w:rsidR="00000000" w:rsidDel="00000000" w:rsidP="00000000" w:rsidRDefault="00000000" w:rsidRPr="00000000" w14:paraId="00000159">
      <w:pPr>
        <w:ind w:left="720" w:firstLine="0"/>
        <w:rPr/>
      </w:pPr>
      <w:sdt>
        <w:sdtPr>
          <w:id w:val="290298019"/>
          <w:tag w:val="goog_rdk_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P(B/A′) = P(B∩A′)⋅P(A′) = P(B)-P(A∩B) / 1−P(A) = (1/3 - 1/18) / (1 - 1/2) = 5/9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3"/>
        </w:numPr>
        <w:spacing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P(A</w:t>
      </w:r>
      <w:sdt>
        <w:sdtPr>
          <w:id w:val="-562563714"/>
          <w:tag w:val="goog_rdk_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⋃</w:t>
          </w:r>
        </w:sdtContent>
      </w:sdt>
      <w:r w:rsidDel="00000000" w:rsidR="00000000" w:rsidRPr="00000000">
        <w:rPr>
          <w:b w:val="1"/>
          <w:bCs w:val="1"/>
          <w:rtl w:val="0"/>
        </w:rPr>
        <w:t xml:space="preserve">B/A)</w:t>
      </w:r>
      <w:sdt>
        <w:sdtPr>
          <w:id w:val="1069160006"/>
          <w:tag w:val="goog_rdk_1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br w:type="textWrapping"/>
            <w:t xml:space="preserve">Since A⊆A⋃B, given A the union certainly occurs:</w:t>
            <w:br w:type="textWrapping"/>
            <w:t xml:space="preserve">P(A⋃B/A) = 1​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720" w:firstLine="0"/>
        <w:rPr/>
      </w:pPr>
      <w:sdt>
        <w:sdtPr>
          <w:id w:val="-1565762443"/>
          <w:tag w:val="goog_rdk_1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Also by formula, P(A⋃B/A) = P((A⋃B)∩A)/P(A) = P(A)/P(A) = 1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9"/>
        </w:numPr>
        <w:spacing w:after="240" w:before="20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P(B/A)</w:t>
      </w:r>
      <w:r w:rsidDel="00000000" w:rsidR="00000000" w:rsidRPr="00000000">
        <w:rPr>
          <w:rtl w:val="0"/>
        </w:rPr>
        <w:br w:type="textWrapping"/>
        <w:t xml:space="preserve"> (This Question is the same as part (i).)</w:t>
      </w:r>
    </w:p>
    <w:p w:rsidR="00000000" w:rsidDel="00000000" w:rsidP="00000000" w:rsidRDefault="00000000" w:rsidRPr="00000000" w14:paraId="0000015D">
      <w:pPr>
        <w:numPr>
          <w:ilvl w:val="0"/>
          <w:numId w:val="5"/>
        </w:numPr>
        <w:spacing w:before="240" w:lineRule="auto"/>
        <w:ind w:left="720" w:hanging="360"/>
        <w:rPr>
          <w:b w:val="1"/>
          <w:bCs w:val="1"/>
        </w:rPr>
      </w:pPr>
      <w:sdt>
        <w:sdtPr>
          <w:id w:val="224878714"/>
          <w:tag w:val="goog_rdk_1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rtl w:val="0"/>
            </w:rPr>
            <w:t xml:space="preserve">P(A∩B′)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720" w:firstLine="0"/>
        <w:rPr/>
      </w:pPr>
      <w:sdt>
        <w:sdtPr>
          <w:id w:val="-1983521593"/>
          <w:tag w:val="goog_rdk_1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P(A∩B′) = P(A)-P(A∩B) = 1/2 - 1/18 = 4/9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3"/>
        </w:numPr>
        <w:spacing w:before="240" w:lineRule="auto"/>
        <w:ind w:left="720" w:hanging="360"/>
        <w:rPr>
          <w:b w:val="1"/>
          <w:bCs w:val="1"/>
        </w:rPr>
      </w:pPr>
      <w:sdt>
        <w:sdtPr>
          <w:id w:val="2011109433"/>
          <w:tag w:val="goog_rdk_1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rtl w:val="0"/>
            </w:rPr>
            <w:t xml:space="preserve">P(A′∩B′)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lineRule="auto"/>
        <w:ind w:left="720" w:firstLine="0"/>
        <w:rPr/>
      </w:pPr>
      <w:sdt>
        <w:sdtPr>
          <w:id w:val="-1008199684"/>
          <w:tag w:val="goog_rdk_1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P(A′∩B′) = 1-P(A⋃B) = 1-(P(A)+P(B)-P(A∩B))=1-(1/2​+1/3​-1/18​)=2/9​.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4"/>
        </w:numPr>
        <w:spacing w:before="240" w:lineRule="auto"/>
        <w:ind w:left="720" w:hanging="360"/>
        <w:rPr>
          <w:b w:val="1"/>
          <w:bCs w:val="1"/>
        </w:rPr>
      </w:pPr>
      <w:sdt>
        <w:sdtPr>
          <w:id w:val="-458679561"/>
          <w:tag w:val="goog_rdk_1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1"/>
              <w:bCs w:val="1"/>
              <w:rtl w:val="0"/>
            </w:rPr>
            <w:t xml:space="preserve">P(A′∩B)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lineRule="auto"/>
        <w:ind w:left="720" w:firstLine="0"/>
        <w:rPr>
          <w:b w:val="1"/>
          <w:bCs w:val="1"/>
        </w:rPr>
      </w:pPr>
      <w:sdt>
        <w:sdtPr>
          <w:id w:val="-407875722"/>
          <w:tag w:val="goog_rdk_17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P(A′∩B) = P(B)-P(A∩B) = 5/18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3925"/>
            <wp:effectExtent b="0" l="0" r="0" t="0"/>
            <wp:docPr id="2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7575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647700"/>
            <wp:effectExtent b="0" l="0" r="0" t="0"/>
            <wp:docPr id="20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830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Given: Causes of road accidents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P(A) = Rash driving by self (A) = 15%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P(B) = Bad roads (B) = 25%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P(C) = Road indiscipline by others (C) = 20%</w:t>
      </w:r>
    </w:p>
    <w:p w:rsidR="00000000" w:rsidDel="00000000" w:rsidP="00000000" w:rsidRDefault="00000000" w:rsidRPr="00000000" w14:paraId="00000169">
      <w:pPr>
        <w:spacing w:after="240" w:lineRule="auto"/>
        <w:rPr/>
      </w:pPr>
      <w:r w:rsidDel="00000000" w:rsidR="00000000" w:rsidRPr="00000000">
        <w:rPr>
          <w:rtl w:val="0"/>
        </w:rPr>
        <w:t xml:space="preserve">P(D) = Other reasons (D) = 40%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Death rates after these accidents: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P(S/A) -&gt; 1%</w:t>
      </w:r>
    </w:p>
    <w:p w:rsidR="00000000" w:rsidDel="00000000" w:rsidP="00000000" w:rsidRDefault="00000000" w:rsidRPr="00000000" w14:paraId="0000016C">
      <w:pPr>
        <w:rPr/>
      </w:pPr>
      <w:sdt>
        <w:sdtPr>
          <w:id w:val="-1710107470"/>
          <w:tag w:val="goog_rdk_18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P(S/B) → 2%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sdt>
        <w:sdtPr>
          <w:id w:val="1883576571"/>
          <w:tag w:val="goog_rdk_19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P(S/C) → 3%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sdt>
        <w:sdtPr>
          <w:id w:val="35181883"/>
          <w:tag w:val="goog_rdk_2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rtl w:val="0"/>
            </w:rPr>
            <w:t xml:space="preserve">P(S/D) → 4%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lineRule="auto"/>
        <w:rPr/>
      </w:pPr>
      <w:r w:rsidDel="00000000" w:rsidR="00000000" w:rsidRPr="00000000">
        <w:rPr>
          <w:rtl w:val="0"/>
        </w:rPr>
        <w:t xml:space="preserve">By Law of Total Probability,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P(S) = P(A)P(S/A)+P(B)P(S/B)+P(C)P(S/C)+P(D)P(S/D)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P(S) = (0.15×0.01) + (0.25×0.02) + (0.20×0.03) + (0.40×0.04)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P(S) = 0.0285 = 2.85%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17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55800"/>
            <wp:effectExtent b="0" l="0" r="0" t="0"/>
            <wp:docPr id="20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25600"/>
            <wp:effectExtent b="0" l="0" r="0" t="0"/>
            <wp:docPr id="20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17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08000"/>
            <wp:effectExtent b="0" l="0" r="0" t="0"/>
            <wp:docPr id="20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(02nd April 2023) EndSem (Regular) (DSE)</w:t>
      </w:r>
    </w:p>
    <w:p w:rsidR="00000000" w:rsidDel="00000000" w:rsidP="00000000" w:rsidRDefault="00000000" w:rsidRPr="00000000" w14:paraId="0000017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30500"/>
            <wp:effectExtent b="0" l="0" r="0" t="0"/>
            <wp:docPr id="2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(15th April 2023) EndSem (Makeup) (DSE)</w:t>
      </w:r>
    </w:p>
    <w:p w:rsidR="00000000" w:rsidDel="00000000" w:rsidP="00000000" w:rsidRDefault="00000000" w:rsidRPr="00000000" w14:paraId="0000018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rtl w:val="0"/>
        </w:rPr>
        <w:t xml:space="preserve">Q4.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3886200"/>
            <wp:effectExtent b="0" l="0" r="0" t="0"/>
            <wp:docPr id="2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18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20700"/>
            <wp:effectExtent b="0" l="0" r="0" t="0"/>
            <wp:docPr id="28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9400"/>
            <wp:effectExtent b="0" l="0" r="0" t="0"/>
            <wp:docPr id="28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8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89000"/>
            <wp:effectExtent b="0" l="0" r="0" t="0"/>
            <wp:docPr id="28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(April 2024) EndSem (Makeup) (AI&amp;ML)</w:t>
      </w:r>
    </w:p>
    <w:p w:rsidR="00000000" w:rsidDel="00000000" w:rsidP="00000000" w:rsidRDefault="00000000" w:rsidRPr="00000000" w14:paraId="00000190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1638300"/>
            <wp:effectExtent b="0" l="0" r="0" t="0"/>
            <wp:docPr id="29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kqsz7825tip2" w:id="18"/>
      <w:bookmarkEnd w:id="18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4 - Bayes theorem(with proof), Introduction to Naive Bayes concept.</w:t>
      </w:r>
    </w:p>
    <w:p w:rsidR="00000000" w:rsidDel="00000000" w:rsidP="00000000" w:rsidRDefault="00000000" w:rsidRPr="00000000" w14:paraId="0000019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19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19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Q2.</w:t>
      </w:r>
    </w:p>
    <w:p w:rsidR="00000000" w:rsidDel="00000000" w:rsidP="00000000" w:rsidRDefault="00000000" w:rsidRPr="00000000" w14:paraId="0000019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43100"/>
            <wp:effectExtent b="0" l="0" r="0" t="0"/>
            <wp:docPr id="16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19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270000"/>
            <wp:effectExtent b="0" l="0" r="0" t="0"/>
            <wp:docPr id="16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1A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095500"/>
            <wp:effectExtent b="0" l="0" r="0" t="0"/>
            <wp:docPr id="17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A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235200"/>
            <wp:effectExtent b="0" l="0" r="0" t="0"/>
            <wp:docPr id="16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16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16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1A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311400"/>
            <wp:effectExtent b="0" l="0" r="0" t="0"/>
            <wp:docPr id="16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1B0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90600"/>
            <wp:effectExtent b="0" l="0" r="0" t="0"/>
            <wp:docPr id="16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1"/>
        <w:rPr>
          <w:b w:val="1"/>
          <w:bCs w:val="1"/>
          <w:color w:val="3c78d8"/>
          <w:u w:val="single"/>
        </w:rPr>
      </w:pPr>
      <w:bookmarkStart w:colFirst="0" w:colLast="0" w:name="_heading=h.3fxrjg60hzng" w:id="19"/>
      <w:bookmarkEnd w:id="19"/>
      <w:r w:rsidDel="00000000" w:rsidR="00000000" w:rsidRPr="00000000">
        <w:rPr>
          <w:b w:val="1"/>
          <w:bCs w:val="1"/>
          <w:color w:val="3c78d8"/>
          <w:u w:val="single"/>
          <w:rtl w:val="0"/>
        </w:rPr>
        <w:t xml:space="preserve">Module 3: Probability Distributions</w:t>
      </w:r>
    </w:p>
    <w:p w:rsidR="00000000" w:rsidDel="00000000" w:rsidP="00000000" w:rsidRDefault="00000000" w:rsidRPr="00000000" w14:paraId="000001B7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yf6sf5jwrszy" w:id="20"/>
      <w:bookmarkEnd w:id="20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5 - Random variables - Discrete &amp; continuous, Expectation of a random variable, mean and variance of a random variable - Single random, random variable &amp; Joint distributions</w:t>
      </w:r>
    </w:p>
    <w:p w:rsidR="00000000" w:rsidDel="00000000" w:rsidP="00000000" w:rsidRDefault="00000000" w:rsidRPr="00000000" w14:paraId="000001B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1B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1B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73200"/>
            <wp:effectExtent b="0" l="0" r="0" t="0"/>
            <wp:docPr id="1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05100"/>
            <wp:effectExtent b="0" l="0" r="0" t="0"/>
            <wp:docPr id="16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1B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397000"/>
            <wp:effectExtent b="0" l="0" r="0" t="0"/>
            <wp:docPr id="25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346200"/>
            <wp:effectExtent b="0" l="0" r="0" t="0"/>
            <wp:docPr id="25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825500"/>
            <wp:effectExtent b="0" l="0" r="0" t="0"/>
            <wp:docPr id="25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612900"/>
            <wp:effectExtent b="0" l="0" r="0" t="0"/>
            <wp:docPr id="25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889000"/>
            <wp:effectExtent b="0" l="0" r="0" t="0"/>
            <wp:docPr id="2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1C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514600"/>
            <wp:effectExtent b="0" l="0" r="0" t="0"/>
            <wp:docPr id="24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51000"/>
            <wp:effectExtent b="0" l="0" r="0" t="0"/>
            <wp:docPr id="24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1C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70924"/>
            <wp:effectExtent b="0" l="0" r="0" t="0"/>
            <wp:docPr id="24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7"/>
                    <a:srcRect b="4429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247900"/>
            <wp:effectExtent b="0" l="0" r="0" t="0"/>
            <wp:docPr id="2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CC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09700"/>
            <wp:effectExtent b="0" l="0" r="0" t="0"/>
            <wp:docPr id="2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 2024) EndSem (Regular) (AI&amp;ML)</w:t>
      </w:r>
    </w:p>
    <w:p w:rsidR="00000000" w:rsidDel="00000000" w:rsidP="00000000" w:rsidRDefault="00000000" w:rsidRPr="00000000" w14:paraId="000001C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2733675"/>
            <wp:effectExtent b="0" l="0" r="0" t="0"/>
            <wp:docPr id="29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0"/>
                    <a:srcRect b="0" l="0" r="0" t="17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bCs w:val="1"/>
          <w:color w:val="38761d"/>
        </w:rPr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29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2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27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1D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850900"/>
            <wp:effectExtent b="0" l="0" r="0" t="0"/>
            <wp:docPr id="28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74800"/>
            <wp:effectExtent b="0" l="0" r="0" t="0"/>
            <wp:docPr id="28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1D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51000"/>
            <wp:effectExtent b="0" l="0" r="0" t="0"/>
            <wp:docPr id="26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Webinars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Style w:val="Heading2"/>
        <w:rPr>
          <w:b w:val="1"/>
          <w:bCs w:val="1"/>
          <w:color w:val="cc0000"/>
          <w:sz w:val="22"/>
          <w:szCs w:val="22"/>
        </w:rPr>
      </w:pPr>
      <w:bookmarkStart w:colFirst="0" w:colLast="0" w:name="_heading=h.bwhfxiigrxg" w:id="21"/>
      <w:bookmarkEnd w:id="21"/>
      <w:r w:rsidDel="00000000" w:rsidR="00000000" w:rsidRPr="00000000">
        <w:rPr>
          <w:b w:val="1"/>
          <w:bCs w:val="1"/>
          <w:color w:val="cc0000"/>
          <w:sz w:val="22"/>
          <w:szCs w:val="22"/>
          <w:rtl w:val="0"/>
        </w:rPr>
        <w:t xml:space="preserve">CS 6 - Bernoulli, Binomial, Poisson and Normal distributions. Introduction to t - distribution , F - Distribution and Chi Square distributions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Question Papers</w:t>
      </w:r>
    </w:p>
    <w:p w:rsidR="00000000" w:rsidDel="00000000" w:rsidP="00000000" w:rsidRDefault="00000000" w:rsidRPr="00000000" w14:paraId="000001E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(28th Jan 2023) MidSem (Makeup) (DSE)</w:t>
      </w:r>
    </w:p>
    <w:p w:rsidR="00000000" w:rsidDel="00000000" w:rsidP="00000000" w:rsidRDefault="00000000" w:rsidRPr="00000000" w14:paraId="000001E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33400"/>
            <wp:effectExtent b="0" l="0" r="0" t="0"/>
            <wp:docPr id="26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38300"/>
            <wp:effectExtent b="0" l="0" r="0" t="0"/>
            <wp:docPr id="27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14400"/>
            <wp:effectExtent b="0" l="0" r="0" t="0"/>
            <wp:docPr id="27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(8th Jan 2023) MidSem (Regular) (DSE)</w:t>
      </w:r>
    </w:p>
    <w:p w:rsidR="00000000" w:rsidDel="00000000" w:rsidP="00000000" w:rsidRDefault="00000000" w:rsidRPr="00000000" w14:paraId="000001E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Q1.</w:t>
      </w:r>
    </w:p>
    <w:p w:rsidR="00000000" w:rsidDel="00000000" w:rsidP="00000000" w:rsidRDefault="00000000" w:rsidRPr="00000000" w14:paraId="000001ED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84200"/>
            <wp:effectExtent b="0" l="0" r="0" t="0"/>
            <wp:docPr id="21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7100"/>
            <wp:effectExtent b="0" l="0" r="0" t="0"/>
            <wp:docPr id="2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181100"/>
            <wp:effectExtent b="0" l="0" r="0" t="0"/>
            <wp:docPr id="22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(16th July 2023) MidSem (Regular) (AI&amp;ML)</w:t>
      </w:r>
    </w:p>
    <w:p w:rsidR="00000000" w:rsidDel="00000000" w:rsidP="00000000" w:rsidRDefault="00000000" w:rsidRPr="00000000" w14:paraId="000001F2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16000"/>
            <wp:effectExtent b="0" l="0" r="0" t="0"/>
            <wp:docPr id="21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244600"/>
            <wp:effectExtent b="0" l="0" r="0" t="0"/>
            <wp:docPr id="21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(02nd April 2023) EndSem (Regular) (DSE)</w:t>
      </w:r>
    </w:p>
    <w:p w:rsidR="00000000" w:rsidDel="00000000" w:rsidP="00000000" w:rsidRDefault="00000000" w:rsidRPr="00000000" w14:paraId="000001F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Q3.</w:t>
      </w:r>
    </w:p>
    <w:p w:rsidR="00000000" w:rsidDel="00000000" w:rsidP="00000000" w:rsidRDefault="00000000" w:rsidRPr="00000000" w14:paraId="000001F6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89100"/>
            <wp:effectExtent b="0" l="0" r="0" t="0"/>
            <wp:docPr id="21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2022-2023 (15th April 2023) EndSem (Makeup) (DSE)</w:t>
      </w:r>
    </w:p>
    <w:p w:rsidR="00000000" w:rsidDel="00000000" w:rsidP="00000000" w:rsidRDefault="00000000" w:rsidRPr="00000000" w14:paraId="000001F8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584200"/>
            <wp:effectExtent b="0" l="0" r="0" t="0"/>
            <wp:docPr id="2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(21st Jan 2024) MidSem (Regular) (AI&amp;ML)</w:t>
      </w:r>
    </w:p>
    <w:p w:rsidR="00000000" w:rsidDel="00000000" w:rsidP="00000000" w:rsidRDefault="00000000" w:rsidRPr="00000000" w14:paraId="000001FB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27100"/>
            <wp:effectExtent b="0" l="0" r="0" t="0"/>
            <wp:docPr id="20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016000"/>
            <wp:effectExtent b="0" l="0" r="0" t="0"/>
            <wp:docPr id="20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(03rd Feb 2024) MidSem (Makeup) (AI&amp;ML)</w:t>
      </w:r>
    </w:p>
    <w:p w:rsidR="00000000" w:rsidDel="00000000" w:rsidP="00000000" w:rsidRDefault="00000000" w:rsidRPr="00000000" w14:paraId="000001FF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117600"/>
            <wp:effectExtent b="0" l="0" r="0" t="0"/>
            <wp:docPr id="20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460500"/>
            <wp:effectExtent b="0" l="0" r="0" t="0"/>
            <wp:docPr id="2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49400"/>
            <wp:effectExtent b="0" l="0" r="0" t="0"/>
            <wp:docPr id="2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EndSem (Regular) (AI&amp;ML)</w:t>
      </w:r>
    </w:p>
    <w:p w:rsidR="00000000" w:rsidDel="00000000" w:rsidP="00000000" w:rsidRDefault="00000000" w:rsidRPr="00000000" w14:paraId="0000020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587500"/>
            <wp:effectExtent b="0" l="0" r="0" t="0"/>
            <wp:docPr id="24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977900"/>
            <wp:effectExtent b="0" l="0" r="0" t="0"/>
            <wp:docPr id="24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(13th Sept 2025) EndSem (Makeup) (AI&amp;ML)</w:t>
      </w:r>
    </w:p>
    <w:p w:rsidR="00000000" w:rsidDel="00000000" w:rsidP="00000000" w:rsidRDefault="00000000" w:rsidRPr="00000000" w14:paraId="0000020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689100"/>
            <wp:effectExtent b="0" l="0" r="0" t="0"/>
            <wp:docPr id="2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2023-2024 (April 2024) EndSem (Makeup)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2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23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2025-2026 (18th Jan 2025) MidSem (Regular) (AI&amp;ML)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23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943600" cy="1155700"/>
            <wp:effectExtent b="0" l="0" r="0" t="0"/>
            <wp:docPr id="22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  <w:rtl w:val="0"/>
        </w:rPr>
        <w:t xml:space="preserve">2024-2025 (28th Jun 2025) MidSem (Makeup) (AI&amp;ML)</w:t>
      </w:r>
    </w:p>
    <w:p w:rsidR="00000000" w:rsidDel="00000000" w:rsidP="00000000" w:rsidRDefault="00000000" w:rsidRPr="00000000" w14:paraId="00000211">
      <w:pPr>
        <w:rPr>
          <w:b w:val="1"/>
          <w:bCs w:val="1"/>
          <w:color w:val="38761d"/>
        </w:rPr>
      </w:pPr>
      <w:r w:rsidDel="00000000" w:rsidR="00000000" w:rsidRPr="00000000">
        <w:rPr>
          <w:b w:val="1"/>
          <w:bCs w:val="1"/>
          <w:color w:val="38761d"/>
        </w:rPr>
        <w:drawing>
          <wp:inline distB="114300" distT="114300" distL="114300" distR="114300">
            <wp:extent cx="5943600" cy="1993900"/>
            <wp:effectExtent b="0" l="0" r="0" t="0"/>
            <wp:docPr id="22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b w:val="1"/>
          <w:bCs w:val="1"/>
          <w:rtl w:val="0"/>
        </w:rPr>
        <w:t xml:space="preserve">Webinars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bCs w:val="1"/>
          <w:color w:val="38761d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7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16.png"/><Relationship Id="rId41" Type="http://schemas.openxmlformats.org/officeDocument/2006/relationships/image" Target="media/image30.png"/><Relationship Id="rId44" Type="http://schemas.openxmlformats.org/officeDocument/2006/relationships/image" Target="media/image49.png"/><Relationship Id="rId43" Type="http://schemas.openxmlformats.org/officeDocument/2006/relationships/image" Target="media/image29.png"/><Relationship Id="rId46" Type="http://schemas.openxmlformats.org/officeDocument/2006/relationships/image" Target="media/image8.png"/><Relationship Id="rId45" Type="http://schemas.openxmlformats.org/officeDocument/2006/relationships/image" Target="media/image28.png"/><Relationship Id="rId80" Type="http://schemas.openxmlformats.org/officeDocument/2006/relationships/image" Target="media/image6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48" Type="http://schemas.openxmlformats.org/officeDocument/2006/relationships/image" Target="media/image6.png"/><Relationship Id="rId47" Type="http://schemas.openxmlformats.org/officeDocument/2006/relationships/image" Target="media/image17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7.png"/><Relationship Id="rId8" Type="http://schemas.openxmlformats.org/officeDocument/2006/relationships/image" Target="media/image63.png"/><Relationship Id="rId73" Type="http://schemas.openxmlformats.org/officeDocument/2006/relationships/image" Target="media/image31.png"/><Relationship Id="rId72" Type="http://schemas.openxmlformats.org/officeDocument/2006/relationships/image" Target="media/image32.png"/><Relationship Id="rId31" Type="http://schemas.openxmlformats.org/officeDocument/2006/relationships/image" Target="media/image14.png"/><Relationship Id="rId75" Type="http://schemas.openxmlformats.org/officeDocument/2006/relationships/image" Target="media/image34.png"/><Relationship Id="rId30" Type="http://schemas.openxmlformats.org/officeDocument/2006/relationships/image" Target="media/image26.png"/><Relationship Id="rId74" Type="http://schemas.openxmlformats.org/officeDocument/2006/relationships/image" Target="media/image27.png"/><Relationship Id="rId33" Type="http://schemas.openxmlformats.org/officeDocument/2006/relationships/image" Target="media/image4.png"/><Relationship Id="rId77" Type="http://schemas.openxmlformats.org/officeDocument/2006/relationships/image" Target="media/image19.png"/><Relationship Id="rId32" Type="http://schemas.openxmlformats.org/officeDocument/2006/relationships/image" Target="media/image22.png"/><Relationship Id="rId76" Type="http://schemas.openxmlformats.org/officeDocument/2006/relationships/image" Target="media/image25.png"/><Relationship Id="rId35" Type="http://schemas.openxmlformats.org/officeDocument/2006/relationships/image" Target="media/image2.png"/><Relationship Id="rId79" Type="http://schemas.openxmlformats.org/officeDocument/2006/relationships/image" Target="media/image56.png"/><Relationship Id="rId34" Type="http://schemas.openxmlformats.org/officeDocument/2006/relationships/image" Target="media/image12.png"/><Relationship Id="rId78" Type="http://schemas.openxmlformats.org/officeDocument/2006/relationships/image" Target="media/image61.png"/><Relationship Id="rId71" Type="http://schemas.openxmlformats.org/officeDocument/2006/relationships/image" Target="media/image23.png"/><Relationship Id="rId70" Type="http://schemas.openxmlformats.org/officeDocument/2006/relationships/image" Target="media/image24.png"/><Relationship Id="rId37" Type="http://schemas.openxmlformats.org/officeDocument/2006/relationships/image" Target="media/image10.png"/><Relationship Id="rId36" Type="http://schemas.openxmlformats.org/officeDocument/2006/relationships/image" Target="media/image3.png"/><Relationship Id="rId39" Type="http://schemas.openxmlformats.org/officeDocument/2006/relationships/image" Target="media/image5.png"/><Relationship Id="rId38" Type="http://schemas.openxmlformats.org/officeDocument/2006/relationships/image" Target="media/image54.png"/><Relationship Id="rId62" Type="http://schemas.openxmlformats.org/officeDocument/2006/relationships/image" Target="media/image52.png"/><Relationship Id="rId61" Type="http://schemas.openxmlformats.org/officeDocument/2006/relationships/image" Target="media/image44.png"/><Relationship Id="rId20" Type="http://schemas.openxmlformats.org/officeDocument/2006/relationships/image" Target="media/image60.png"/><Relationship Id="rId64" Type="http://schemas.openxmlformats.org/officeDocument/2006/relationships/image" Target="media/image35.png"/><Relationship Id="rId63" Type="http://schemas.openxmlformats.org/officeDocument/2006/relationships/image" Target="media/image46.png"/><Relationship Id="rId22" Type="http://schemas.openxmlformats.org/officeDocument/2006/relationships/image" Target="media/image50.png"/><Relationship Id="rId66" Type="http://schemas.openxmlformats.org/officeDocument/2006/relationships/image" Target="media/image37.png"/><Relationship Id="rId21" Type="http://schemas.openxmlformats.org/officeDocument/2006/relationships/image" Target="media/image41.png"/><Relationship Id="rId65" Type="http://schemas.openxmlformats.org/officeDocument/2006/relationships/image" Target="media/image42.png"/><Relationship Id="rId24" Type="http://schemas.openxmlformats.org/officeDocument/2006/relationships/image" Target="media/image72.png"/><Relationship Id="rId68" Type="http://schemas.openxmlformats.org/officeDocument/2006/relationships/image" Target="media/image36.png"/><Relationship Id="rId23" Type="http://schemas.openxmlformats.org/officeDocument/2006/relationships/image" Target="media/image43.png"/><Relationship Id="rId67" Type="http://schemas.openxmlformats.org/officeDocument/2006/relationships/image" Target="media/image20.png"/><Relationship Id="rId60" Type="http://schemas.openxmlformats.org/officeDocument/2006/relationships/image" Target="media/image53.png"/><Relationship Id="rId26" Type="http://schemas.openxmlformats.org/officeDocument/2006/relationships/image" Target="media/image71.png"/><Relationship Id="rId25" Type="http://schemas.openxmlformats.org/officeDocument/2006/relationships/image" Target="media/image74.png"/><Relationship Id="rId69" Type="http://schemas.openxmlformats.org/officeDocument/2006/relationships/image" Target="media/image21.png"/><Relationship Id="rId28" Type="http://schemas.openxmlformats.org/officeDocument/2006/relationships/image" Target="media/image66.png"/><Relationship Id="rId27" Type="http://schemas.openxmlformats.org/officeDocument/2006/relationships/image" Target="media/image64.png"/><Relationship Id="rId29" Type="http://schemas.openxmlformats.org/officeDocument/2006/relationships/image" Target="media/image68.png"/><Relationship Id="rId51" Type="http://schemas.openxmlformats.org/officeDocument/2006/relationships/image" Target="media/image11.png"/><Relationship Id="rId50" Type="http://schemas.openxmlformats.org/officeDocument/2006/relationships/image" Target="media/image15.png"/><Relationship Id="rId53" Type="http://schemas.openxmlformats.org/officeDocument/2006/relationships/image" Target="media/image7.png"/><Relationship Id="rId52" Type="http://schemas.openxmlformats.org/officeDocument/2006/relationships/image" Target="media/image18.png"/><Relationship Id="rId11" Type="http://schemas.openxmlformats.org/officeDocument/2006/relationships/image" Target="media/image62.png"/><Relationship Id="rId55" Type="http://schemas.openxmlformats.org/officeDocument/2006/relationships/image" Target="media/image1.png"/><Relationship Id="rId10" Type="http://schemas.openxmlformats.org/officeDocument/2006/relationships/image" Target="media/image70.png"/><Relationship Id="rId54" Type="http://schemas.openxmlformats.org/officeDocument/2006/relationships/image" Target="media/image13.png"/><Relationship Id="rId13" Type="http://schemas.openxmlformats.org/officeDocument/2006/relationships/image" Target="media/image59.png"/><Relationship Id="rId57" Type="http://schemas.openxmlformats.org/officeDocument/2006/relationships/image" Target="media/image57.png"/><Relationship Id="rId12" Type="http://schemas.openxmlformats.org/officeDocument/2006/relationships/image" Target="media/image58.png"/><Relationship Id="rId56" Type="http://schemas.openxmlformats.org/officeDocument/2006/relationships/image" Target="media/image39.png"/><Relationship Id="rId15" Type="http://schemas.openxmlformats.org/officeDocument/2006/relationships/image" Target="media/image48.png"/><Relationship Id="rId59" Type="http://schemas.openxmlformats.org/officeDocument/2006/relationships/image" Target="media/image38.png"/><Relationship Id="rId14" Type="http://schemas.openxmlformats.org/officeDocument/2006/relationships/image" Target="media/image55.png"/><Relationship Id="rId58" Type="http://schemas.openxmlformats.org/officeDocument/2006/relationships/image" Target="media/image40.png"/><Relationship Id="rId17" Type="http://schemas.openxmlformats.org/officeDocument/2006/relationships/image" Target="media/image45.png"/><Relationship Id="rId16" Type="http://schemas.openxmlformats.org/officeDocument/2006/relationships/image" Target="media/image47.png"/><Relationship Id="rId19" Type="http://schemas.openxmlformats.org/officeDocument/2006/relationships/image" Target="media/image69.png"/><Relationship Id="rId1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VRqE+0bJ+ZlDscvMFxL6tQy0jSw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